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CA" w:rsidRPr="00A00ACA" w:rsidRDefault="002B7D5E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Załącznik </w:t>
      </w:r>
      <w:r w:rsidR="005272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 1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0ACA" w:rsidRPr="00A00ACA" w:rsidRDefault="00A00ACA" w:rsidP="00A00AC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CA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ODPŁATNE PRZEJĘCIE SIECI WODOCIĄGOWEJ I/LUB KANALIZACYJNEJ 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Wnioskodawca - Inwestor: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ab/>
      </w:r>
      <w:r w:rsidRPr="00A00ACA">
        <w:rPr>
          <w:rFonts w:ascii="Times New Roman" w:eastAsia="Times New Roman" w:hAnsi="Times New Roman" w:cs="Times New Roman"/>
          <w:lang w:eastAsia="pl-PL"/>
        </w:rPr>
        <w:tab/>
      </w:r>
      <w:r w:rsidRPr="00A00ACA">
        <w:rPr>
          <w:rFonts w:ascii="Times New Roman" w:eastAsia="Times New Roman" w:hAnsi="Times New Roman" w:cs="Times New Roman"/>
          <w:lang w:eastAsia="pl-PL"/>
        </w:rPr>
        <w:tab/>
      </w:r>
      <w:r w:rsidRPr="00A00ACA">
        <w:rPr>
          <w:rFonts w:ascii="Times New Roman" w:eastAsia="Times New Roman" w:hAnsi="Times New Roman" w:cs="Times New Roman"/>
          <w:lang w:eastAsia="pl-PL"/>
        </w:rPr>
        <w:tab/>
      </w:r>
      <w:r w:rsidRPr="00A00ACA">
        <w:rPr>
          <w:rFonts w:ascii="Times New Roman" w:eastAsia="Times New Roman" w:hAnsi="Times New Roman" w:cs="Times New Roman"/>
          <w:lang w:eastAsia="pl-PL"/>
        </w:rPr>
        <w:tab/>
      </w:r>
      <w:r w:rsidRPr="00A00ACA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Bytom, dnia ……………... 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A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imię i nazwisko) </w:t>
      </w:r>
    </w:p>
    <w:p w:rsidR="00A00ACA" w:rsidRPr="00A00ACA" w:rsidRDefault="00A00ACA" w:rsidP="00A00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NIP...................................................................</w:t>
      </w:r>
    </w:p>
    <w:p w:rsidR="00A00ACA" w:rsidRPr="00A00ACA" w:rsidRDefault="00A00ACA" w:rsidP="00A00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PESEL  ............................................................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A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00A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adres, kod pocztowy Wnioskodawcy</w:t>
      </w:r>
      <w:r w:rsidRPr="00A00AC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ACA" w:rsidRPr="00A00ACA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0ACA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00ACA" w:rsidRPr="00560A09" w:rsidRDefault="00A00ACA" w:rsidP="0056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ACA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(telefon/fax/e-mail)</w:t>
      </w:r>
    </w:p>
    <w:p w:rsidR="00A00ACA" w:rsidRPr="00560A09" w:rsidRDefault="00A00ACA" w:rsidP="00A0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0A09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A00ACA" w:rsidRPr="00560A09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ACA" w:rsidRPr="00560A09" w:rsidRDefault="00A00ACA" w:rsidP="00880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>Zwracam się z prośbą o odpłatne przejęcie sieci wodociągowej i/lub kanalizacyjnej sanitarnej przez Bytomskie Przedsiębiorstwo Komunalne Sp. z o. o. dla inwestycji (należy wpisać rodzaj)</w:t>
      </w:r>
    </w:p>
    <w:p w:rsidR="00A00ACA" w:rsidRPr="00560A09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0ACA" w:rsidRPr="00560A09" w:rsidRDefault="00A00ACA" w:rsidP="00A00A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>znajdującej się w Bytomiu przy ulicy…………………………………………………………</w:t>
      </w:r>
    </w:p>
    <w:p w:rsidR="00A00ACA" w:rsidRPr="00560A09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>numer działki/działek ………………………</w:t>
      </w:r>
    </w:p>
    <w:p w:rsidR="00A00ACA" w:rsidRPr="00A00ACA" w:rsidRDefault="00560A09" w:rsidP="00560A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A00ACA" w:rsidRPr="00560A09" w:rsidRDefault="00A00ACA" w:rsidP="00A00AC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 xml:space="preserve">               ...........................................</w:t>
      </w:r>
    </w:p>
    <w:p w:rsidR="00A00ACA" w:rsidRDefault="00A00ACA" w:rsidP="00A00AC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60A09">
        <w:rPr>
          <w:rFonts w:ascii="Times New Roman" w:eastAsia="Times New Roman" w:hAnsi="Times New Roman" w:cs="Times New Roman"/>
          <w:lang w:eastAsia="pl-PL"/>
        </w:rPr>
        <w:t xml:space="preserve">               podpis osoby uprawnionej</w:t>
      </w:r>
    </w:p>
    <w:p w:rsidR="00880EE7" w:rsidRDefault="00880EE7" w:rsidP="00A00AC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80EE7" w:rsidRDefault="00880EE7" w:rsidP="00880EE7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880EE7">
        <w:rPr>
          <w:rStyle w:val="fontstyle01"/>
          <w:rFonts w:ascii="Times New Roman" w:hAnsi="Times New Roman" w:cs="Times New Roman"/>
        </w:rPr>
        <w:t>Zgodnie z art. 13 ust. 1 i 2 rozporządzenia Parlamentu europejskiego i Rady (UE) 2016/679 z dnia</w:t>
      </w:r>
      <w:r w:rsidRPr="00880EE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880EE7">
        <w:rPr>
          <w:rStyle w:val="fontstyle01"/>
          <w:rFonts w:ascii="Times New Roman" w:hAnsi="Times New Roman" w:cs="Times New Roman"/>
        </w:rPr>
        <w:t>27 kwietnia 2016 r. w sprawie ochrony osób fizycznych w związku z przetwarzaniem danych osobowych</w:t>
      </w:r>
      <w:r w:rsidRPr="00880EE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880EE7">
        <w:rPr>
          <w:rStyle w:val="fontstyle01"/>
          <w:rFonts w:ascii="Times New Roman" w:hAnsi="Times New Roman" w:cs="Times New Roman"/>
        </w:rPr>
        <w:t>i w sprawie swobodnego przepływu takich danych oraz uchylenia dyrektywy 95/46/WE (ogólnego</w:t>
      </w:r>
      <w:r w:rsidRPr="00880EE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880EE7">
        <w:rPr>
          <w:rStyle w:val="fontstyle01"/>
          <w:rFonts w:ascii="Times New Roman" w:hAnsi="Times New Roman" w:cs="Times New Roman"/>
        </w:rPr>
        <w:t>rozporządzenia o ochronie danych) (Dz. Urz. UE L 119 z 04.05.2016), dalej „RODO”, informuję, że:</w:t>
      </w:r>
      <w:r w:rsidRPr="00880EE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1. Administratorem danych osobowych jest Bytomskie Przedsiębiorstwo Komunalne Sp. o.o. z siedzibą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przy Pl. T. Kościuszki 11, 41-902 Bytom, zarejestrowana w Sądzie Rejonowym Katowice-Wschód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w Katowicach Wydział VIII Gospodarczy Krajowego rejestru Sądowego pod nr KRS 0000016744.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2. W sprawach związanych z przetwarzaniem danych osobowych proszę o kontakt z Inspektorem Ochrony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Danych pod adresem e-mail: iod@bpk.pl.</w:t>
      </w:r>
    </w:p>
    <w:p w:rsidR="00880EE7" w:rsidRDefault="00880EE7" w:rsidP="00880EE7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880EE7">
        <w:rPr>
          <w:rStyle w:val="fontstyle21"/>
          <w:rFonts w:ascii="Times New Roman" w:hAnsi="Times New Roman" w:cs="Times New Roman"/>
        </w:rPr>
        <w:t>3. Pana/Pani dane osobowe przetwarzane będą w celu realizacji zleconej usługi – na podstawie art. 6 ust. 1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lit. b RODO.</w:t>
      </w:r>
    </w:p>
    <w:p w:rsidR="00880EE7" w:rsidRDefault="00880EE7" w:rsidP="00880EE7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880EE7">
        <w:rPr>
          <w:rStyle w:val="fontstyle21"/>
          <w:rFonts w:ascii="Times New Roman" w:hAnsi="Times New Roman" w:cs="Times New Roman"/>
        </w:rPr>
        <w:t>4. Zebrane dane mogą być udostępnione podmiotom wskazanym w przepisach powszechnie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obowiązującego prawa.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5. Dane osobowe będą przechowywane przez okres 10 lat od wykonania usługi, chyba że niezbędny będzie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dłuższy okres przetwarzania np.: z uwagi na dochodzenie roszczeń lub inny obowiązek wymagany przez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przepisy prawa powszechnie obowiązującego.</w:t>
      </w:r>
    </w:p>
    <w:p w:rsidR="00880EE7" w:rsidRDefault="00880EE7" w:rsidP="00880EE7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880EE7">
        <w:rPr>
          <w:rStyle w:val="fontstyle21"/>
          <w:rFonts w:ascii="Times New Roman" w:hAnsi="Times New Roman" w:cs="Times New Roman"/>
        </w:rPr>
        <w:t>6. Każdemu przysługuje prawo dostępu do treści danych osobowych przetwarzanych przez Bytomskie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Przedsiębiorstwo Komunalne Sp. z o.o. oraz ich sprostowania, usunięcia lub ograniczenia przetwarzania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lub o prawie do wniesienia sprzeciwu wobec przetwarzania, a także o prawie do przenoszenia danych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na warunkach określonych w ustawie o ochronie danych osobowych.</w:t>
      </w:r>
    </w:p>
    <w:p w:rsidR="00880EE7" w:rsidRPr="00880EE7" w:rsidRDefault="00880EE7" w:rsidP="00880EE7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880EE7">
        <w:rPr>
          <w:rStyle w:val="fontstyle21"/>
          <w:rFonts w:ascii="Times New Roman" w:hAnsi="Times New Roman" w:cs="Times New Roman"/>
        </w:rPr>
        <w:t>7. Ma Pan/Pani prawo wniesienia skargi do Prezesa urzędu Ochrony Danych Osobowych w zakresie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naruszenia prawa do ochrony danych osobowych lub innych praw przyznanych na mocy RODO.</w:t>
      </w:r>
      <w:r w:rsidRPr="00880EE7">
        <w:rPr>
          <w:rFonts w:ascii="Times New Roman" w:hAnsi="Times New Roman" w:cs="Times New Roman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8. Obowiązek podania danych jest warunkiem koniecznym dla zawarcia umowy, a odmowa podania danych</w:t>
      </w:r>
      <w:r w:rsidRPr="00880E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0EE7">
        <w:rPr>
          <w:rStyle w:val="fontstyle21"/>
          <w:rFonts w:ascii="Times New Roman" w:hAnsi="Times New Roman" w:cs="Times New Roman"/>
        </w:rPr>
        <w:t>będzie skutkować odmową realizacji zleconej usługi.</w:t>
      </w:r>
    </w:p>
    <w:p w:rsidR="00880EE7" w:rsidRDefault="00880EE7" w:rsidP="00880EE7">
      <w:pPr>
        <w:spacing w:after="0" w:line="240" w:lineRule="auto"/>
        <w:rPr>
          <w:rStyle w:val="fontstyle21"/>
          <w:sz w:val="22"/>
          <w:szCs w:val="22"/>
        </w:rPr>
      </w:pPr>
    </w:p>
    <w:p w:rsidR="00880EE7" w:rsidRPr="00560A09" w:rsidRDefault="00880EE7" w:rsidP="00880E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Style w:val="fontstyle21"/>
          <w:sz w:val="22"/>
          <w:szCs w:val="22"/>
        </w:rPr>
        <w:t>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2"/>
          <w:szCs w:val="22"/>
        </w:rPr>
        <w:t>podpis osoby uprawnionej</w:t>
      </w:r>
    </w:p>
    <w:p w:rsidR="00A00ACA" w:rsidRPr="00560A09" w:rsidRDefault="00A00AC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Załączniki:</w:t>
      </w:r>
    </w:p>
    <w:p w:rsidR="00A00ACA" w:rsidRPr="00560A09" w:rsidRDefault="00A00ACA" w:rsidP="00560A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A09">
        <w:rPr>
          <w:rFonts w:ascii="Times New Roman" w:eastAsia="Calibri" w:hAnsi="Times New Roman" w:cs="Times New Roman"/>
          <w:sz w:val="20"/>
          <w:szCs w:val="20"/>
        </w:rPr>
        <w:t>Projekt budowlany przedmiotowej sieci wraz z wszelkimi uzgodnieniami formalnymi.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A09">
        <w:rPr>
          <w:rFonts w:ascii="Times New Roman" w:eastAsia="Calibri" w:hAnsi="Times New Roman" w:cs="Times New Roman"/>
          <w:sz w:val="20"/>
          <w:szCs w:val="20"/>
        </w:rPr>
        <w:t>Pozwolenie na budowę, lub zgłoszenie o zamiarze wykonania robót budowlanych nie wymagających uzyskania decyzji o pozwoleniu na budowę.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 zakończenia budowy do Powiatowego Inspektora Nadzoru Budowlanego lub pozwolenie na użytkowanie (jeśli obowiązek jego uzyskania został nałożony w pozwoleniu na budowę),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odbioru sieci.</w:t>
      </w:r>
    </w:p>
    <w:p w:rsidR="00A00ACA" w:rsidRPr="00560A09" w:rsidRDefault="00A00ACA" w:rsidP="00560A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A09">
        <w:rPr>
          <w:rFonts w:ascii="Times New Roman" w:eastAsia="Calibri" w:hAnsi="Times New Roman" w:cs="Times New Roman"/>
          <w:sz w:val="20"/>
          <w:szCs w:val="20"/>
        </w:rPr>
        <w:t xml:space="preserve">W przypadku sieci wodociągowej – analiza </w:t>
      </w:r>
      <w:r w:rsidR="00D9541E">
        <w:rPr>
          <w:rFonts w:ascii="Times New Roman" w:eastAsia="Calibri" w:hAnsi="Times New Roman" w:cs="Times New Roman"/>
          <w:sz w:val="20"/>
          <w:szCs w:val="20"/>
        </w:rPr>
        <w:t xml:space="preserve"> badania jakości wody do picia.</w:t>
      </w:r>
    </w:p>
    <w:p w:rsidR="00A00ACA" w:rsidRPr="00560A09" w:rsidRDefault="00A00ACA" w:rsidP="00560A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A09">
        <w:rPr>
          <w:rFonts w:ascii="Times New Roman" w:eastAsia="Calibri" w:hAnsi="Times New Roman" w:cs="Times New Roman"/>
          <w:sz w:val="20"/>
          <w:szCs w:val="20"/>
        </w:rPr>
        <w:t>Protokół  próby szczelności sieci wodociągowej.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Atesty i świadectwa jakości na zastosowane materiały.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kierownika budowy o wykonaniu sieci zgodnie ze sztuką budowlaną i obowiązującymi przepisami.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Powykonawcza inwentaryzacja geodezyjna sporządzona przez uprawnionego geodetę. Dokumentacja powykonawcza powinna zostać wykonana w wersji papierowej oraz w wersji elektronicznej na płycie CD lub DVD w formie plików o rozszerzeniu </w:t>
      </w:r>
      <w:proofErr w:type="spellStart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shp</w:t>
      </w:r>
      <w:proofErr w:type="spellEnd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xls</w:t>
      </w:r>
      <w:proofErr w:type="spellEnd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</w:t>
      </w:r>
      <w:proofErr w:type="spellStart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dwg</w:t>
      </w:r>
      <w:proofErr w:type="spellEnd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dopuszcza się format </w:t>
      </w:r>
      <w:proofErr w:type="spellStart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dxf</w:t>
      </w:r>
      <w:proofErr w:type="spellEnd"/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zostać wpisana do Ewidencji Materiałów Państwowego Zasobu Geodezyjnego i Kartograficznego, </w:t>
      </w:r>
      <w:r w:rsidR="00B554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przekazywania sieci kanalizacyjnej do dokumentacji należy dołączyć karty studni.</w:t>
      </w:r>
    </w:p>
    <w:p w:rsidR="00A00ACA" w:rsidRPr="00560A09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decyzji na umieszczeni</w:t>
      </w:r>
      <w:r w:rsidR="00D9541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urządzenia w pasie drogowym wydaną przez Miejski Zarząd Dróg </w:t>
      </w:r>
      <w:r w:rsidR="00B554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560A09">
        <w:rPr>
          <w:rFonts w:ascii="Times New Roman" w:eastAsia="Times New Roman" w:hAnsi="Times New Roman" w:cs="Times New Roman"/>
          <w:sz w:val="20"/>
          <w:szCs w:val="20"/>
          <w:lang w:eastAsia="pl-PL"/>
        </w:rPr>
        <w:t>i Mostów w Bytomiu lub oświadczenie o braku takiego dokumentu.</w:t>
      </w:r>
    </w:p>
    <w:p w:rsidR="00A00ACA" w:rsidRPr="00DC01C2" w:rsidRDefault="00A00ACA" w:rsidP="00560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1C2">
        <w:rPr>
          <w:rFonts w:ascii="Times New Roman" w:eastAsia="Times New Roman" w:hAnsi="Times New Roman" w:cs="Times New Roman"/>
          <w:sz w:val="20"/>
          <w:szCs w:val="20"/>
          <w:lang w:eastAsia="pl-PL"/>
        </w:rPr>
        <w:t>Wycena sieci sporządzoną w oparciu o ceny jednostkowe będące zał</w:t>
      </w:r>
      <w:r w:rsidR="00DC01C2">
        <w:rPr>
          <w:rFonts w:ascii="Times New Roman" w:eastAsia="Times New Roman" w:hAnsi="Times New Roman" w:cs="Times New Roman"/>
          <w:sz w:val="20"/>
          <w:szCs w:val="20"/>
          <w:lang w:eastAsia="pl-PL"/>
        </w:rPr>
        <w:t>ącznikiem</w:t>
      </w:r>
      <w:r w:rsidR="00160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nr.</w:t>
      </w:r>
      <w:bookmarkStart w:id="0" w:name="_GoBack"/>
      <w:bookmarkEnd w:id="0"/>
      <w:r w:rsidR="00160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Pr="00DC0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Regulaminu.</w:t>
      </w:r>
    </w:p>
    <w:p w:rsidR="00A00ACA" w:rsidRPr="00DC01C2" w:rsidRDefault="00A00ACA" w:rsidP="00560A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0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świadczące o prawie do dysponowania gruntem (księga wieczysta, akt notarialny). </w:t>
      </w:r>
    </w:p>
    <w:p w:rsidR="00A00ACA" w:rsidRPr="00087FD5" w:rsidRDefault="006F5728" w:rsidP="00D95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A00ACA" w:rsidRPr="00087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obowiązanie właścicieli działek do ustanowienia nieodpłatnej służebności przesyłu         </w:t>
      </w:r>
      <w:r w:rsidR="00560A09" w:rsidRPr="00087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A00ACA" w:rsidRPr="00087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01C2" w:rsidRPr="00087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A00ACA" w:rsidRPr="00087FD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lokalizacji sieci na terenach prywatnych.</w:t>
      </w:r>
    </w:p>
    <w:p w:rsidR="006A7529" w:rsidRPr="00087FD5" w:rsidRDefault="00087FD5" w:rsidP="00D9541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87FD5">
        <w:rPr>
          <w:rFonts w:ascii="Times New Roman" w:eastAsia="Calibri" w:hAnsi="Times New Roman" w:cs="Times New Roman"/>
          <w:sz w:val="20"/>
          <w:szCs w:val="20"/>
        </w:rPr>
        <w:t xml:space="preserve">Wszystkie załączniki do wniosku winny być złożone w oryginałach lub potwierdzone za zgodność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087FD5">
        <w:rPr>
          <w:rFonts w:ascii="Times New Roman" w:eastAsia="Calibri" w:hAnsi="Times New Roman" w:cs="Times New Roman"/>
          <w:sz w:val="20"/>
          <w:szCs w:val="20"/>
        </w:rPr>
        <w:t>z oryginałem p</w:t>
      </w:r>
      <w:r>
        <w:rPr>
          <w:rFonts w:ascii="Times New Roman" w:eastAsia="Calibri" w:hAnsi="Times New Roman" w:cs="Times New Roman"/>
          <w:sz w:val="20"/>
          <w:szCs w:val="20"/>
        </w:rPr>
        <w:t>rzez podmiot do tego uprawniony).</w:t>
      </w:r>
    </w:p>
    <w:sectPr w:rsidR="006A7529" w:rsidRPr="00087FD5" w:rsidSect="001019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50" w:rsidRDefault="006A7529">
      <w:pPr>
        <w:spacing w:after="0" w:line="240" w:lineRule="auto"/>
      </w:pPr>
      <w:r>
        <w:separator/>
      </w:r>
    </w:p>
  </w:endnote>
  <w:endnote w:type="continuationSeparator" w:id="0">
    <w:p w:rsidR="00592C50" w:rsidRDefault="006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50" w:rsidRDefault="006A7529">
      <w:pPr>
        <w:spacing w:after="0" w:line="240" w:lineRule="auto"/>
      </w:pPr>
      <w:r>
        <w:separator/>
      </w:r>
    </w:p>
  </w:footnote>
  <w:footnote w:type="continuationSeparator" w:id="0">
    <w:p w:rsidR="00592C50" w:rsidRDefault="006A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BC4"/>
    <w:multiLevelType w:val="hybridMultilevel"/>
    <w:tmpl w:val="E2E0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18EE"/>
    <w:multiLevelType w:val="hybridMultilevel"/>
    <w:tmpl w:val="34540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69"/>
    <w:rsid w:val="00087FD5"/>
    <w:rsid w:val="00160D9C"/>
    <w:rsid w:val="00245AE1"/>
    <w:rsid w:val="002B7D5E"/>
    <w:rsid w:val="00416515"/>
    <w:rsid w:val="00444A56"/>
    <w:rsid w:val="0052722D"/>
    <w:rsid w:val="00560A09"/>
    <w:rsid w:val="00592C50"/>
    <w:rsid w:val="00661DA2"/>
    <w:rsid w:val="006A7529"/>
    <w:rsid w:val="006F5728"/>
    <w:rsid w:val="00745479"/>
    <w:rsid w:val="00840A69"/>
    <w:rsid w:val="00880EE7"/>
    <w:rsid w:val="009B173E"/>
    <w:rsid w:val="00A00ACA"/>
    <w:rsid w:val="00B42ADE"/>
    <w:rsid w:val="00B554A7"/>
    <w:rsid w:val="00D9541E"/>
    <w:rsid w:val="00DC01C2"/>
    <w:rsid w:val="00DC4B04"/>
    <w:rsid w:val="00E56CC3"/>
    <w:rsid w:val="00F57C3D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0A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529"/>
  </w:style>
  <w:style w:type="character" w:customStyle="1" w:styleId="fontstyle01">
    <w:name w:val="fontstyle01"/>
    <w:basedOn w:val="Domylnaczcionkaakapitu"/>
    <w:rsid w:val="00880EE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80EE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00A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60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Chruścicki</dc:creator>
  <cp:lastModifiedBy>mizinska</cp:lastModifiedBy>
  <cp:revision>2</cp:revision>
  <cp:lastPrinted>2018-03-22T12:54:00Z</cp:lastPrinted>
  <dcterms:created xsi:type="dcterms:W3CDTF">2023-11-16T11:57:00Z</dcterms:created>
  <dcterms:modified xsi:type="dcterms:W3CDTF">2023-11-16T11:57:00Z</dcterms:modified>
</cp:coreProperties>
</file>